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0321" w14:textId="77777777" w:rsidR="00EF58EA" w:rsidRDefault="00EF58EA">
      <w:pPr>
        <w:pStyle w:val="KeinLeerraum"/>
        <w:framePr w:wrap="around"/>
      </w:pPr>
    </w:p>
    <w:p w14:paraId="62BC8B04" w14:textId="77777777" w:rsidR="00FE67E4" w:rsidRDefault="00FE67E4">
      <w:pPr>
        <w:pStyle w:val="KeinLeerraum"/>
        <w:framePr w:wrap="around"/>
      </w:pPr>
    </w:p>
    <w:p w14:paraId="7363CAE1" w14:textId="77777777" w:rsidR="00EF58EA" w:rsidRDefault="00EF58EA">
      <w:pPr>
        <w:pStyle w:val="KeinLeerraum"/>
        <w:framePr w:wrap="around"/>
      </w:pPr>
    </w:p>
    <w:p w14:paraId="3E04915F" w14:textId="77777777" w:rsidR="00FE67E4" w:rsidRDefault="00FE67E4">
      <w:pPr>
        <w:pStyle w:val="KeinLeerraum"/>
        <w:framePr w:wrap="around"/>
      </w:pPr>
    </w:p>
    <w:p w14:paraId="60478D69" w14:textId="2C8C4B64" w:rsidR="000B0061" w:rsidRDefault="000B0061">
      <w:pPr>
        <w:rPr>
          <w:b/>
          <w:i/>
          <w:spacing w:val="300"/>
          <w:u w:val="single"/>
        </w:rPr>
      </w:pPr>
      <w:r>
        <w:rPr>
          <w:lang w:eastAsia="de-CH"/>
        </w:rPr>
        <w:tab/>
      </w:r>
      <w:r>
        <w:rPr>
          <w:lang w:eastAsia="de-CH"/>
        </w:rPr>
        <w:tab/>
      </w:r>
      <w:r>
        <w:rPr>
          <w:lang w:eastAsia="de-CH"/>
        </w:rPr>
        <w:tab/>
      </w:r>
      <w:r>
        <w:rPr>
          <w:lang w:eastAsia="de-CH"/>
        </w:rPr>
        <w:tab/>
      </w:r>
      <w:r>
        <w:rPr>
          <w:lang w:eastAsia="de-CH"/>
        </w:rPr>
        <w:tab/>
      </w:r>
      <w:r>
        <w:rPr>
          <w:lang w:eastAsia="de-CH"/>
        </w:rPr>
        <w:tab/>
      </w:r>
    </w:p>
    <w:p w14:paraId="519E8F53" w14:textId="77777777" w:rsidR="000B0061" w:rsidRDefault="000B0061" w:rsidP="000D5E1C">
      <w:pPr>
        <w:shd w:val="clear" w:color="auto" w:fill="FFFFFF"/>
        <w:contextualSpacing/>
        <w:rPr>
          <w:lang w:eastAsia="de-CH"/>
        </w:rPr>
      </w:pPr>
      <w:r>
        <w:rPr>
          <w:lang w:eastAsia="de-CH"/>
        </w:rPr>
        <w:t>Frau Katrin Bartels</w:t>
      </w:r>
    </w:p>
    <w:p w14:paraId="70D1045E" w14:textId="77777777" w:rsidR="000B0061" w:rsidRDefault="000B0061" w:rsidP="000D5E1C">
      <w:pPr>
        <w:shd w:val="clear" w:color="auto" w:fill="FFFFFF"/>
        <w:contextualSpacing/>
        <w:rPr>
          <w:lang w:eastAsia="de-CH"/>
        </w:rPr>
      </w:pPr>
      <w:r>
        <w:rPr>
          <w:lang w:eastAsia="de-CH"/>
        </w:rPr>
        <w:t>Sicherheitsdirektion</w:t>
      </w:r>
    </w:p>
    <w:p w14:paraId="5BF4AD9F" w14:textId="3FC89333" w:rsidR="00EF58EA" w:rsidRDefault="000B0061" w:rsidP="000D5E1C">
      <w:pPr>
        <w:shd w:val="clear" w:color="auto" w:fill="FFFFFF"/>
        <w:contextualSpacing/>
        <w:rPr>
          <w:lang w:eastAsia="de-CH"/>
        </w:rPr>
      </w:pPr>
      <w:r>
        <w:rPr>
          <w:lang w:eastAsia="de-CH"/>
        </w:rPr>
        <w:t>Rathausstrasse 2</w:t>
      </w:r>
      <w:r w:rsidR="001575D4">
        <w:rPr>
          <w:lang w:eastAsia="de-CH"/>
        </w:rPr>
        <w:t xml:space="preserve"> </w:t>
      </w:r>
    </w:p>
    <w:p w14:paraId="11E69187" w14:textId="0CB34A70" w:rsidR="00EF58EA" w:rsidRDefault="00EF58EA" w:rsidP="000D5E1C">
      <w:pPr>
        <w:shd w:val="clear" w:color="auto" w:fill="FFFFFF"/>
        <w:contextualSpacing/>
        <w:rPr>
          <w:lang w:eastAsia="de-CH"/>
        </w:rPr>
      </w:pPr>
      <w:r>
        <w:rPr>
          <w:lang w:eastAsia="de-CH"/>
        </w:rPr>
        <w:t>4410 Liestal</w:t>
      </w:r>
    </w:p>
    <w:p w14:paraId="30C1AC6B" w14:textId="77777777" w:rsidR="00FE67E4" w:rsidRDefault="00FE67E4">
      <w:pPr>
        <w:pStyle w:val="KeinLeerraum"/>
        <w:framePr w:wrap="around"/>
      </w:pPr>
    </w:p>
    <w:p w14:paraId="546C92BD" w14:textId="77777777" w:rsidR="00FE67E4" w:rsidRDefault="00FE67E4">
      <w:pPr>
        <w:pStyle w:val="KeinLeerraum"/>
        <w:framePr w:wrap="around"/>
      </w:pPr>
    </w:p>
    <w:p w14:paraId="1751D19E" w14:textId="77777777" w:rsidR="009627C8" w:rsidRDefault="009627C8" w:rsidP="000B0061">
      <w:pPr>
        <w:pStyle w:val="KeinLeerraum"/>
        <w:framePr w:wrap="around"/>
      </w:pPr>
    </w:p>
    <w:p w14:paraId="037CF88F" w14:textId="77777777" w:rsidR="009627C8" w:rsidRDefault="009627C8" w:rsidP="000B0061">
      <w:pPr>
        <w:pStyle w:val="KeinLeerraum"/>
        <w:framePr w:wrap="around"/>
      </w:pPr>
    </w:p>
    <w:p w14:paraId="10213674" w14:textId="77777777" w:rsidR="009627C8" w:rsidRDefault="009627C8" w:rsidP="000B0061">
      <w:pPr>
        <w:pStyle w:val="KeinLeerraum"/>
        <w:framePr w:wrap="around"/>
      </w:pPr>
    </w:p>
    <w:p w14:paraId="17D44C97" w14:textId="6C583CCB" w:rsidR="000B0061" w:rsidRDefault="009627C8" w:rsidP="000B0061">
      <w:pPr>
        <w:pStyle w:val="KeinLeerraum"/>
        <w:framePr w:wrap="around"/>
      </w:pPr>
      <w:r>
        <w:t>29. Januar</w:t>
      </w:r>
      <w:r w:rsidR="000B0061">
        <w:t xml:space="preserve"> 2021</w:t>
      </w:r>
    </w:p>
    <w:p w14:paraId="6446457C" w14:textId="77777777" w:rsidR="00FE67E4" w:rsidRDefault="00FE67E4">
      <w:pPr>
        <w:pStyle w:val="KeinLeerraum"/>
        <w:framePr w:wrap="around"/>
      </w:pPr>
    </w:p>
    <w:p w14:paraId="76E4844E" w14:textId="77777777" w:rsidR="00FE67E4" w:rsidRDefault="00FE67E4">
      <w:pPr>
        <w:pStyle w:val="KeinLeerraum"/>
        <w:framePr w:wrap="around"/>
      </w:pPr>
    </w:p>
    <w:p w14:paraId="1B2E012C" w14:textId="77777777" w:rsidR="009627C8" w:rsidRDefault="009627C8">
      <w:pPr>
        <w:pStyle w:val="berschrift1"/>
        <w:rPr>
          <w:u w:val="none"/>
        </w:rPr>
      </w:pPr>
    </w:p>
    <w:p w14:paraId="253EF4BB" w14:textId="55E70815" w:rsidR="00FE67E4" w:rsidRPr="000B0061" w:rsidRDefault="00FF574A">
      <w:pPr>
        <w:pStyle w:val="berschrift1"/>
        <w:rPr>
          <w:u w:val="none"/>
        </w:rPr>
      </w:pPr>
      <w:r w:rsidRPr="000B0061">
        <w:rPr>
          <w:u w:val="none"/>
        </w:rPr>
        <w:t xml:space="preserve">Vernehmlassung </w:t>
      </w:r>
      <w:r w:rsidR="000B0061" w:rsidRPr="000B0061">
        <w:rPr>
          <w:u w:val="none"/>
        </w:rPr>
        <w:t>zur Verordnung über die kantonalen Aufgaben bei der Stiftungsaufsicht und zum zugehörigen Musterreglement</w:t>
      </w:r>
    </w:p>
    <w:p w14:paraId="7B3F6EDD" w14:textId="0185CF81" w:rsidR="00FE67E4" w:rsidRDefault="002D7B48" w:rsidP="00EF58EA">
      <w:pPr>
        <w:spacing w:after="240"/>
      </w:pPr>
      <w:r>
        <w:t xml:space="preserve">Sehr geehrte Frau </w:t>
      </w:r>
      <w:r w:rsidR="000B0061">
        <w:t>Bartels</w:t>
      </w:r>
    </w:p>
    <w:p w14:paraId="4B8D18AF" w14:textId="61E4E1AF" w:rsidR="00FE67E4" w:rsidRDefault="00EF58EA">
      <w:pPr>
        <w:rPr>
          <w:lang w:eastAsia="de-CH"/>
        </w:rPr>
      </w:pPr>
      <w:r>
        <w:rPr>
          <w:lang w:eastAsia="de-CH"/>
        </w:rPr>
        <w:t>Der Verband Basellandschaftlicher Gemeinden (VBLG) dankt Ihnen</w:t>
      </w:r>
      <w:r w:rsidR="00FF574A">
        <w:rPr>
          <w:lang w:eastAsia="de-CH"/>
        </w:rPr>
        <w:t xml:space="preserve"> für die Einla</w:t>
      </w:r>
      <w:r w:rsidR="00DA0E8A">
        <w:rPr>
          <w:lang w:eastAsia="de-CH"/>
        </w:rPr>
        <w:softHyphen/>
      </w:r>
      <w:r w:rsidR="00FF574A">
        <w:rPr>
          <w:lang w:eastAsia="de-CH"/>
        </w:rPr>
        <w:t>dung</w:t>
      </w:r>
      <w:r w:rsidR="000D5E1C">
        <w:rPr>
          <w:lang w:eastAsia="de-CH"/>
        </w:rPr>
        <w:t xml:space="preserve"> zur Vernehmlassung </w:t>
      </w:r>
      <w:r w:rsidR="004F6208">
        <w:rPr>
          <w:lang w:eastAsia="de-CH"/>
        </w:rPr>
        <w:t>zur Verordnung über die kantonalen Aufgaben bei der Stiftungsaufsicht und zum zugehörigen Musterreglement.</w:t>
      </w:r>
    </w:p>
    <w:p w14:paraId="2C3FB7C1" w14:textId="319A29F4" w:rsidR="004F6208" w:rsidRDefault="004F6208">
      <w:pPr>
        <w:rPr>
          <w:lang w:eastAsia="de-CH"/>
        </w:rPr>
      </w:pPr>
      <w:r>
        <w:rPr>
          <w:lang w:eastAsia="de-CH"/>
        </w:rPr>
        <w:t>Die kantonale «Verordnung über die Beaufsichtigungen der Stiftungen und der Vor</w:t>
      </w:r>
      <w:r w:rsidR="00DA0E8A">
        <w:rPr>
          <w:lang w:eastAsia="de-CH"/>
        </w:rPr>
        <w:softHyphen/>
      </w:r>
      <w:r>
        <w:rPr>
          <w:lang w:eastAsia="de-CH"/>
        </w:rPr>
        <w:t>sorgeeinrichtungen» stammt aus dem Jahr 1993 und somit aus der Zeit vor der Gründung der BVG- und Stiftungsaufsicht beider Basel (BSABB). Die BSABB ist eine öffentlich-rechtliche Anstalt der Kantone Basel-Stadt und Basel-Landschaft mit eige</w:t>
      </w:r>
      <w:r w:rsidR="00DA0E8A">
        <w:rPr>
          <w:lang w:eastAsia="de-CH"/>
        </w:rPr>
        <w:softHyphen/>
      </w:r>
      <w:r>
        <w:rPr>
          <w:lang w:eastAsia="de-CH"/>
        </w:rPr>
        <w:t>ner Rechtspersönlichkeit. Mit ihrer Gründung ist die bestehende Verordnung hinfäl</w:t>
      </w:r>
      <w:r w:rsidR="00DA0E8A">
        <w:rPr>
          <w:lang w:eastAsia="de-CH"/>
        </w:rPr>
        <w:softHyphen/>
      </w:r>
      <w:r>
        <w:rPr>
          <w:lang w:eastAsia="de-CH"/>
        </w:rPr>
        <w:t>lig geworden.</w:t>
      </w:r>
    </w:p>
    <w:p w14:paraId="14749CF1" w14:textId="4C468A15" w:rsidR="004F6208" w:rsidRDefault="004F6208">
      <w:pPr>
        <w:rPr>
          <w:lang w:eastAsia="de-CH"/>
        </w:rPr>
      </w:pPr>
      <w:r>
        <w:rPr>
          <w:lang w:eastAsia="de-CH"/>
        </w:rPr>
        <w:t>Rund 25 Gemeinden im Kanton Baselland verfügen über kommunale Stiftungen, über welche der Gemeinderat die Aufsicht ausübt. Die Gemeinden haben die Mög</w:t>
      </w:r>
      <w:r w:rsidR="00DA0E8A">
        <w:rPr>
          <w:lang w:eastAsia="de-CH"/>
        </w:rPr>
        <w:softHyphen/>
      </w:r>
      <w:r>
        <w:rPr>
          <w:lang w:eastAsia="de-CH"/>
        </w:rPr>
        <w:t xml:space="preserve">lichkeit, diese Aufsicht selber auszuüben oder aber ihre Stiftungen der Aufsicht der BSABB zu unterstellen. Der Kanton wird künftig keine Oberaufsicht mehr </w:t>
      </w:r>
      <w:r w:rsidR="0080744B">
        <w:rPr>
          <w:lang w:eastAsia="de-CH"/>
        </w:rPr>
        <w:t>über die Aufsicht des Gemeinderates in Bezug auf kommunale Stiftungen ausüben. Die Ge</w:t>
      </w:r>
      <w:r w:rsidR="00DA0E8A">
        <w:rPr>
          <w:lang w:eastAsia="de-CH"/>
        </w:rPr>
        <w:softHyphen/>
      </w:r>
      <w:r w:rsidR="0080744B">
        <w:rPr>
          <w:lang w:eastAsia="de-CH"/>
        </w:rPr>
        <w:t>meinden haben neu in einem Reglement festzulegen, wie sie die Aufsicht über ihre Stiftungen wahrnehmen werden.</w:t>
      </w:r>
    </w:p>
    <w:p w14:paraId="5B35C06C" w14:textId="1C220B3F" w:rsidR="0080744B" w:rsidRDefault="0080744B">
      <w:pPr>
        <w:rPr>
          <w:lang w:eastAsia="de-CH"/>
        </w:rPr>
      </w:pPr>
      <w:r>
        <w:rPr>
          <w:lang w:eastAsia="de-CH"/>
        </w:rPr>
        <w:t>Eine Arbeitsgruppe, bestehend aus Mitarbeitenden der Sicherheitsdirektion, des VBLG und des Gemeindefachverbandes GFV, hat die Verordnung mit den Bestim</w:t>
      </w:r>
      <w:r w:rsidR="00DA0E8A">
        <w:rPr>
          <w:lang w:eastAsia="de-CH"/>
        </w:rPr>
        <w:softHyphen/>
      </w:r>
      <w:r>
        <w:rPr>
          <w:lang w:eastAsia="de-CH"/>
        </w:rPr>
        <w:t>mungen des ZGB betreffend kantonale Aufgaben erarbeitet. Zudem stellt sie den</w:t>
      </w:r>
      <w:r w:rsidR="00DA0E8A">
        <w:rPr>
          <w:lang w:eastAsia="de-CH"/>
        </w:rPr>
        <w:softHyphen/>
      </w:r>
      <w:r>
        <w:rPr>
          <w:lang w:eastAsia="de-CH"/>
        </w:rPr>
        <w:t>jenigen Gemeinden, welche die Aufsicht über kommunale Stiftungen wahrnehmen müssen, ein Musterreglement zur Verfügung.</w:t>
      </w:r>
    </w:p>
    <w:p w14:paraId="4822512E" w14:textId="77777777" w:rsidR="009627C8" w:rsidRDefault="009627C8">
      <w:pPr>
        <w:rPr>
          <w:lang w:eastAsia="de-CH"/>
        </w:rPr>
      </w:pPr>
    </w:p>
    <w:p w14:paraId="4A00D236" w14:textId="77777777" w:rsidR="009627C8" w:rsidRDefault="009627C8">
      <w:pPr>
        <w:rPr>
          <w:lang w:eastAsia="de-CH"/>
        </w:rPr>
      </w:pPr>
    </w:p>
    <w:p w14:paraId="7EF8C9E9" w14:textId="67913DE8" w:rsidR="00FE67E4" w:rsidRDefault="0080744B">
      <w:pPr>
        <w:rPr>
          <w:lang w:eastAsia="de-CH"/>
        </w:rPr>
      </w:pPr>
      <w:r>
        <w:rPr>
          <w:lang w:eastAsia="de-CH"/>
        </w:rPr>
        <w:lastRenderedPageBreak/>
        <w:t>Da sowohl die Verordnung als auch das Musterreglement partnerschaftlich erarbei</w:t>
      </w:r>
      <w:r w:rsidR="00DA0E8A">
        <w:rPr>
          <w:lang w:eastAsia="de-CH"/>
        </w:rPr>
        <w:softHyphen/>
      </w:r>
      <w:r>
        <w:rPr>
          <w:lang w:eastAsia="de-CH"/>
        </w:rPr>
        <w:t>tet worden sind, stimmt der VBLG den beiden vorgelegten Dokumenten zu.</w:t>
      </w:r>
      <w:r w:rsidR="00EF58EA">
        <w:rPr>
          <w:lang w:eastAsia="de-CH"/>
        </w:rPr>
        <w:t xml:space="preserve"> </w:t>
      </w:r>
    </w:p>
    <w:p w14:paraId="53A96B0D" w14:textId="77777777" w:rsidR="009627C8" w:rsidRDefault="009627C8" w:rsidP="00245C9A">
      <w:pPr>
        <w:spacing w:before="240"/>
        <w:rPr>
          <w:smallCaps/>
        </w:rPr>
      </w:pPr>
      <w:r>
        <w:t>Freundliche Grüsse</w:t>
      </w:r>
    </w:p>
    <w:p w14:paraId="257CB814" w14:textId="77777777" w:rsidR="009627C8" w:rsidRDefault="009627C8" w:rsidP="00245C9A">
      <w:pPr>
        <w:rPr>
          <w:smallCaps/>
          <w:sz w:val="28"/>
        </w:rPr>
      </w:pPr>
      <w:r>
        <w:rPr>
          <w:b/>
          <w:bCs/>
          <w:smallCaps/>
          <w:sz w:val="28"/>
        </w:rPr>
        <w:t>V</w:t>
      </w:r>
      <w:r>
        <w:rPr>
          <w:smallCaps/>
          <w:sz w:val="28"/>
        </w:rPr>
        <w:t xml:space="preserve">erband </w:t>
      </w:r>
      <w:r>
        <w:rPr>
          <w:b/>
          <w:bCs/>
          <w:smallCaps/>
          <w:sz w:val="28"/>
        </w:rPr>
        <w:t>B</w:t>
      </w:r>
      <w:r>
        <w:rPr>
          <w:smallCaps/>
          <w:sz w:val="28"/>
        </w:rPr>
        <w:t>asel</w:t>
      </w:r>
      <w:r>
        <w:rPr>
          <w:b/>
          <w:bCs/>
          <w:smallCaps/>
          <w:sz w:val="28"/>
        </w:rPr>
        <w:t>L</w:t>
      </w:r>
      <w:r>
        <w:rPr>
          <w:smallCaps/>
          <w:sz w:val="28"/>
        </w:rPr>
        <w:t xml:space="preserve">andschaftlicher </w:t>
      </w:r>
      <w:r>
        <w:rPr>
          <w:b/>
          <w:bCs/>
          <w:smallCaps/>
          <w:sz w:val="28"/>
        </w:rPr>
        <w:t>G</w:t>
      </w:r>
      <w:r>
        <w:rPr>
          <w:smallCaps/>
          <w:sz w:val="28"/>
        </w:rPr>
        <w:t>emeinden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1670"/>
      </w:tblGrid>
      <w:tr w:rsidR="009627C8" w14:paraId="461D6746" w14:textId="77777777" w:rsidTr="002D27C3">
        <w:tc>
          <w:tcPr>
            <w:tcW w:w="236" w:type="dxa"/>
          </w:tcPr>
          <w:p w14:paraId="3CAE8F63" w14:textId="77777777" w:rsidR="009627C8" w:rsidRDefault="009627C8" w:rsidP="009627C8">
            <w:pPr>
              <w:ind w:left="-113"/>
              <w:rPr>
                <w:noProof/>
              </w:rPr>
            </w:pPr>
            <w:r>
              <w:rPr>
                <w:noProof/>
              </w:rPr>
              <w:t>Präsidentin:</w:t>
            </w:r>
          </w:p>
        </w:tc>
        <w:tc>
          <w:tcPr>
            <w:tcW w:w="236" w:type="dxa"/>
          </w:tcPr>
          <w:p w14:paraId="0FBFA4AE" w14:textId="77777777" w:rsidR="009627C8" w:rsidRDefault="009627C8" w:rsidP="009627C8">
            <w:pPr>
              <w:ind w:left="-113"/>
              <w:rPr>
                <w:noProof/>
              </w:rPr>
            </w:pPr>
            <w:r>
              <w:rPr>
                <w:noProof/>
              </w:rPr>
              <w:t>Geschäftsführer:</w:t>
            </w:r>
          </w:p>
        </w:tc>
      </w:tr>
      <w:tr w:rsidR="009627C8" w14:paraId="4CBE232D" w14:textId="77777777" w:rsidTr="002D27C3">
        <w:tc>
          <w:tcPr>
            <w:tcW w:w="236" w:type="dxa"/>
          </w:tcPr>
          <w:p w14:paraId="36BC8CE4" w14:textId="128FF4E9" w:rsidR="009627C8" w:rsidRDefault="002D363A" w:rsidP="009627C8">
            <w:pPr>
              <w:ind w:left="-113"/>
            </w:pPr>
            <w:r>
              <w:t>Sign.</w:t>
            </w:r>
          </w:p>
          <w:p w14:paraId="710FCDE1" w14:textId="0F868582" w:rsidR="00941F52" w:rsidRDefault="00941F52" w:rsidP="009627C8">
            <w:pPr>
              <w:ind w:left="-113"/>
            </w:pPr>
          </w:p>
        </w:tc>
        <w:tc>
          <w:tcPr>
            <w:tcW w:w="236" w:type="dxa"/>
          </w:tcPr>
          <w:p w14:paraId="065A2EB2" w14:textId="1D5145E6" w:rsidR="009627C8" w:rsidRDefault="002D363A" w:rsidP="009627C8">
            <w:pPr>
              <w:ind w:left="-113"/>
            </w:pPr>
            <w:r>
              <w:t>Sign.</w:t>
            </w:r>
          </w:p>
        </w:tc>
      </w:tr>
      <w:tr w:rsidR="009627C8" w14:paraId="04BA4D97" w14:textId="77777777" w:rsidTr="002D27C3">
        <w:tc>
          <w:tcPr>
            <w:tcW w:w="236" w:type="dxa"/>
          </w:tcPr>
          <w:p w14:paraId="35585E40" w14:textId="77777777" w:rsidR="009627C8" w:rsidRDefault="009627C8" w:rsidP="009627C8">
            <w:pPr>
              <w:ind w:left="-113"/>
              <w:rPr>
                <w:noProof/>
              </w:rPr>
            </w:pPr>
            <w:r>
              <w:t>Regula Meschberger</w:t>
            </w:r>
          </w:p>
        </w:tc>
        <w:tc>
          <w:tcPr>
            <w:tcW w:w="236" w:type="dxa"/>
          </w:tcPr>
          <w:p w14:paraId="1A247C1E" w14:textId="77777777" w:rsidR="009627C8" w:rsidRDefault="009627C8" w:rsidP="009627C8">
            <w:pPr>
              <w:ind w:left="-113"/>
              <w:rPr>
                <w:noProof/>
              </w:rPr>
            </w:pPr>
            <w:r>
              <w:t>Matthias Gysin</w:t>
            </w:r>
          </w:p>
        </w:tc>
      </w:tr>
    </w:tbl>
    <w:p w14:paraId="5E275D2D" w14:textId="27B43AB0" w:rsidR="00FE67E4" w:rsidRDefault="00FE67E4">
      <w:pPr>
        <w:pStyle w:val="KeinLeerraum"/>
        <w:framePr w:wrap="auto" w:vAnchor="margin" w:yAlign="inline"/>
        <w:rPr>
          <w:u w:val="single"/>
        </w:rPr>
      </w:pPr>
    </w:p>
    <w:p w14:paraId="1C83A5A0" w14:textId="2C44724B" w:rsidR="00EF58EA" w:rsidRDefault="00EF58EA">
      <w:pPr>
        <w:pStyle w:val="KeinLeerraum"/>
        <w:framePr w:wrap="auto" w:vAnchor="margin" w:yAlign="inline"/>
        <w:rPr>
          <w:u w:val="single"/>
        </w:rPr>
      </w:pPr>
    </w:p>
    <w:p w14:paraId="58E16D01" w14:textId="5B1F9D52" w:rsidR="009627C8" w:rsidRDefault="009627C8">
      <w:pPr>
        <w:pStyle w:val="KeinLeerraum"/>
        <w:framePr w:wrap="auto" w:vAnchor="margin" w:yAlign="inline"/>
        <w:rPr>
          <w:u w:val="single"/>
        </w:rPr>
      </w:pPr>
    </w:p>
    <w:p w14:paraId="66E34A73" w14:textId="38ABFAB0" w:rsidR="009627C8" w:rsidRDefault="009627C8">
      <w:pPr>
        <w:pStyle w:val="KeinLeerraum"/>
        <w:framePr w:wrap="auto" w:vAnchor="margin" w:yAlign="inline"/>
        <w:rPr>
          <w:u w:val="single"/>
        </w:rPr>
      </w:pPr>
    </w:p>
    <w:p w14:paraId="38BD14C5" w14:textId="48D29372" w:rsidR="009627C8" w:rsidRDefault="009627C8">
      <w:pPr>
        <w:pStyle w:val="KeinLeerraum"/>
        <w:framePr w:wrap="auto" w:vAnchor="margin" w:yAlign="inline"/>
        <w:rPr>
          <w:u w:val="single"/>
        </w:rPr>
      </w:pPr>
    </w:p>
    <w:p w14:paraId="516F5A00" w14:textId="37DC86D2" w:rsidR="009627C8" w:rsidRDefault="009627C8">
      <w:pPr>
        <w:pStyle w:val="KeinLeerraum"/>
        <w:framePr w:wrap="auto" w:vAnchor="margin" w:yAlign="inline"/>
        <w:rPr>
          <w:u w:val="single"/>
        </w:rPr>
      </w:pPr>
    </w:p>
    <w:p w14:paraId="222CF172" w14:textId="31375D02" w:rsidR="009627C8" w:rsidRDefault="009627C8">
      <w:pPr>
        <w:pStyle w:val="KeinLeerraum"/>
        <w:framePr w:wrap="auto" w:vAnchor="margin" w:yAlign="inline"/>
        <w:rPr>
          <w:u w:val="single"/>
        </w:rPr>
      </w:pPr>
    </w:p>
    <w:p w14:paraId="33F7F137" w14:textId="49ED9C81" w:rsidR="009627C8" w:rsidRDefault="009627C8">
      <w:pPr>
        <w:pStyle w:val="KeinLeerraum"/>
        <w:framePr w:wrap="auto" w:vAnchor="margin" w:yAlign="inline"/>
        <w:rPr>
          <w:u w:val="single"/>
        </w:rPr>
      </w:pPr>
    </w:p>
    <w:p w14:paraId="3B99CC51" w14:textId="1C8D2ECC" w:rsidR="009627C8" w:rsidRDefault="009627C8">
      <w:pPr>
        <w:pStyle w:val="KeinLeerraum"/>
        <w:framePr w:wrap="auto" w:vAnchor="margin" w:yAlign="inline"/>
        <w:rPr>
          <w:u w:val="single"/>
        </w:rPr>
      </w:pPr>
    </w:p>
    <w:p w14:paraId="6F48FF07" w14:textId="5E6CB537" w:rsidR="009627C8" w:rsidRDefault="009627C8">
      <w:pPr>
        <w:pStyle w:val="KeinLeerraum"/>
        <w:framePr w:wrap="auto" w:vAnchor="margin" w:yAlign="inline"/>
        <w:rPr>
          <w:u w:val="single"/>
        </w:rPr>
      </w:pPr>
    </w:p>
    <w:p w14:paraId="0B70DA9F" w14:textId="037FBEDC" w:rsidR="009627C8" w:rsidRDefault="009627C8">
      <w:pPr>
        <w:pStyle w:val="KeinLeerraum"/>
        <w:framePr w:wrap="auto" w:vAnchor="margin" w:yAlign="inline"/>
        <w:rPr>
          <w:u w:val="single"/>
        </w:rPr>
      </w:pPr>
    </w:p>
    <w:p w14:paraId="56C9C122" w14:textId="15030C92" w:rsidR="009627C8" w:rsidRDefault="009627C8">
      <w:pPr>
        <w:pStyle w:val="KeinLeerraum"/>
        <w:framePr w:wrap="auto" w:vAnchor="margin" w:yAlign="inline"/>
        <w:rPr>
          <w:u w:val="single"/>
        </w:rPr>
      </w:pPr>
    </w:p>
    <w:p w14:paraId="31060100" w14:textId="77777777" w:rsidR="009627C8" w:rsidRDefault="009627C8">
      <w:pPr>
        <w:pStyle w:val="KeinLeerraum"/>
        <w:framePr w:wrap="auto" w:vAnchor="margin" w:yAlign="inline"/>
        <w:rPr>
          <w:u w:val="single"/>
        </w:rPr>
      </w:pPr>
    </w:p>
    <w:p w14:paraId="3394BD32" w14:textId="6C2AFA2F" w:rsidR="009627C8" w:rsidRDefault="009627C8">
      <w:pPr>
        <w:pStyle w:val="KeinLeerraum"/>
        <w:framePr w:wrap="auto" w:vAnchor="margin" w:yAlign="inline"/>
        <w:rPr>
          <w:u w:val="single"/>
        </w:rPr>
      </w:pPr>
    </w:p>
    <w:p w14:paraId="47CCC0CE" w14:textId="150D6FB0" w:rsidR="009627C8" w:rsidRDefault="009627C8">
      <w:pPr>
        <w:pStyle w:val="KeinLeerraum"/>
        <w:framePr w:wrap="auto" w:vAnchor="margin" w:yAlign="inline"/>
        <w:rPr>
          <w:u w:val="single"/>
        </w:rPr>
      </w:pPr>
    </w:p>
    <w:p w14:paraId="3F82660A" w14:textId="089162D4" w:rsidR="009627C8" w:rsidRDefault="009627C8">
      <w:pPr>
        <w:pStyle w:val="KeinLeerraum"/>
        <w:framePr w:wrap="auto" w:vAnchor="margin" w:yAlign="inline"/>
        <w:rPr>
          <w:u w:val="single"/>
        </w:rPr>
      </w:pPr>
    </w:p>
    <w:p w14:paraId="4C8926A6" w14:textId="4E612D2C" w:rsidR="009627C8" w:rsidRDefault="009627C8">
      <w:pPr>
        <w:pStyle w:val="KeinLeerraum"/>
        <w:framePr w:wrap="auto" w:vAnchor="margin" w:yAlign="inline"/>
        <w:rPr>
          <w:u w:val="single"/>
        </w:rPr>
      </w:pPr>
    </w:p>
    <w:p w14:paraId="010ED877" w14:textId="3192FACA" w:rsidR="009627C8" w:rsidRDefault="009627C8">
      <w:pPr>
        <w:pStyle w:val="KeinLeerraum"/>
        <w:framePr w:wrap="auto" w:vAnchor="margin" w:yAlign="inline"/>
        <w:rPr>
          <w:u w:val="single"/>
        </w:rPr>
      </w:pPr>
    </w:p>
    <w:p w14:paraId="6EABDBA4" w14:textId="77777777" w:rsidR="009627C8" w:rsidRDefault="009627C8">
      <w:pPr>
        <w:pStyle w:val="KeinLeerraum"/>
        <w:framePr w:wrap="auto" w:vAnchor="margin" w:yAlign="inline"/>
        <w:rPr>
          <w:u w:val="single"/>
        </w:rPr>
      </w:pPr>
    </w:p>
    <w:p w14:paraId="421A5C64" w14:textId="08574E9C" w:rsidR="009627C8" w:rsidRDefault="009627C8">
      <w:pPr>
        <w:pStyle w:val="KeinLeerraum"/>
        <w:framePr w:wrap="auto" w:vAnchor="margin" w:yAlign="inline"/>
        <w:rPr>
          <w:u w:val="single"/>
        </w:rPr>
      </w:pPr>
    </w:p>
    <w:p w14:paraId="186F67D4" w14:textId="77777777" w:rsidR="009627C8" w:rsidRDefault="009627C8">
      <w:pPr>
        <w:pStyle w:val="KeinLeerraum"/>
        <w:framePr w:wrap="auto" w:vAnchor="margin" w:yAlign="inline"/>
        <w:rPr>
          <w:u w:val="single"/>
        </w:rPr>
      </w:pPr>
    </w:p>
    <w:p w14:paraId="1400A520" w14:textId="7E1D5E57" w:rsidR="00FE67E4" w:rsidRDefault="00EF58EA">
      <w:pPr>
        <w:pStyle w:val="KeinLeerraum"/>
        <w:framePr w:wrap="auto" w:vAnchor="margin" w:yAlign="inline"/>
        <w:rPr>
          <w:u w:val="single"/>
        </w:rPr>
      </w:pPr>
      <w:r>
        <w:rPr>
          <w:u w:val="single"/>
        </w:rPr>
        <w:t>K</w:t>
      </w:r>
      <w:r w:rsidR="00FF574A">
        <w:rPr>
          <w:u w:val="single"/>
        </w:rPr>
        <w:t>opie an:</w:t>
      </w:r>
    </w:p>
    <w:p w14:paraId="56814BCE" w14:textId="77777777" w:rsidR="000B0061" w:rsidRDefault="00FF574A">
      <w:pPr>
        <w:pStyle w:val="KeinLeerraum"/>
        <w:framePr w:wrap="auto" w:vAnchor="margin" w:yAlign="inline"/>
      </w:pPr>
      <w:r>
        <w:t xml:space="preserve">- </w:t>
      </w:r>
      <w:r w:rsidR="000B0061">
        <w:t>Regierungsrätin Kathrin Schweizer</w:t>
      </w:r>
    </w:p>
    <w:p w14:paraId="54CBCDC5" w14:textId="4BD11E4E" w:rsidR="00FE67E4" w:rsidRDefault="000B0061">
      <w:pPr>
        <w:pStyle w:val="KeinLeerraum"/>
        <w:framePr w:wrap="auto" w:vAnchor="margin" w:yAlign="inline"/>
      </w:pPr>
      <w:r>
        <w:t xml:space="preserve">- </w:t>
      </w:r>
      <w:r w:rsidR="00FF574A">
        <w:t>Basellandschaftliche Einwohnergemeinden</w:t>
      </w:r>
    </w:p>
    <w:p w14:paraId="29A1D602" w14:textId="2A2B0F81" w:rsidR="00FE67E4" w:rsidRDefault="00FF574A">
      <w:pPr>
        <w:pStyle w:val="KeinLeerraum"/>
        <w:framePr w:wrap="auto" w:vAnchor="margin" w:yAlign="inline"/>
      </w:pPr>
      <w:r>
        <w:t>- Gemeindefachverband Basel-Landschaft</w:t>
      </w:r>
    </w:p>
    <w:p w14:paraId="50FE90FE" w14:textId="446DCDE1" w:rsidR="004F6208" w:rsidRDefault="004F6208">
      <w:pPr>
        <w:pStyle w:val="KeinLeerraum"/>
        <w:framePr w:wrap="auto" w:vAnchor="margin" w:yAlign="inline"/>
      </w:pPr>
    </w:p>
    <w:p w14:paraId="43800B40" w14:textId="223C8047" w:rsidR="0080744B" w:rsidRDefault="0080744B">
      <w:pPr>
        <w:pStyle w:val="KeinLeerraum"/>
        <w:framePr w:wrap="auto" w:vAnchor="margin" w:yAlign="inline"/>
      </w:pPr>
    </w:p>
    <w:p w14:paraId="0611D819" w14:textId="77777777" w:rsidR="0080744B" w:rsidRDefault="0080744B">
      <w:pPr>
        <w:pStyle w:val="KeinLeerraum"/>
        <w:framePr w:wrap="auto" w:vAnchor="margin" w:yAlign="inline"/>
      </w:pPr>
    </w:p>
    <w:p w14:paraId="245BB539" w14:textId="3356963F" w:rsidR="004F6208" w:rsidRDefault="004F6208" w:rsidP="004F6208">
      <w:pPr>
        <w:rPr>
          <w:sz w:val="20"/>
        </w:rPr>
      </w:pPr>
      <w:r>
        <w:rPr>
          <w:sz w:val="20"/>
        </w:rPr>
        <w:t>P.S.: Wir bitten Sie um Kenntnisnahme, dass die Delegierten des VBLG anlässlich der Generalversammlung vom 28. März 2019 folgenden Beschluss zum Stellenwert der Ver</w:t>
      </w:r>
      <w:r>
        <w:rPr>
          <w:sz w:val="20"/>
        </w:rPr>
        <w:softHyphen/>
        <w:t>bandsvernehmlassungen gefasst haben: «Diejenigen Gemeinden, die bei einer Vernehm</w:t>
      </w:r>
      <w:r w:rsidR="00DA0E8A">
        <w:rPr>
          <w:sz w:val="20"/>
        </w:rPr>
        <w:softHyphen/>
      </w:r>
      <w:r>
        <w:rPr>
          <w:sz w:val="20"/>
        </w:rPr>
        <w:t>lassung oder Anhörung keine eigene Stellungnahme einreichen, schliessen sich jener des VBLG an. Sie sind bei der Auswertung der Vernehmlassungsergebnisse zu beachten: Die Zahl der Gemeinden, die sich dem VBLG anschliessen, ist zu nennen und die Stellungnahme des Verbandes ist entsprechend zu gewichten.» Die Generalversammlung hat uns beauf</w:t>
      </w:r>
      <w:r w:rsidR="00DA0E8A">
        <w:rPr>
          <w:sz w:val="20"/>
        </w:rPr>
        <w:softHyphen/>
      </w:r>
      <w:r>
        <w:rPr>
          <w:sz w:val="20"/>
        </w:rPr>
        <w:t>tragt, Ihnen diesen Beschluss jeweils mitzuteilen.</w:t>
      </w:r>
    </w:p>
    <w:p w14:paraId="5DAA235D" w14:textId="77777777" w:rsidR="004F6208" w:rsidRDefault="004F6208">
      <w:pPr>
        <w:pStyle w:val="KeinLeerraum"/>
        <w:framePr w:wrap="auto" w:vAnchor="margin" w:yAlign="inline"/>
      </w:pPr>
    </w:p>
    <w:sectPr w:rsidR="004F6208" w:rsidSect="00C96A37">
      <w:headerReference w:type="default" r:id="rId10"/>
      <w:headerReference w:type="first" r:id="rId11"/>
      <w:footerReference w:type="first" r:id="rId12"/>
      <w:pgSz w:w="11906" w:h="16838" w:code="9"/>
      <w:pgMar w:top="1814" w:right="1274" w:bottom="680" w:left="1871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5505B" w14:textId="77777777" w:rsidR="00FE67E4" w:rsidRDefault="00FF574A">
      <w:pPr>
        <w:spacing w:after="0"/>
      </w:pPr>
      <w:r>
        <w:separator/>
      </w:r>
    </w:p>
  </w:endnote>
  <w:endnote w:type="continuationSeparator" w:id="0">
    <w:p w14:paraId="1E4FD24A" w14:textId="77777777" w:rsidR="00FE67E4" w:rsidRDefault="00FF57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altName w:val="Univers"/>
    <w:charset w:val="00"/>
    <w:family w:val="swiss"/>
    <w:pitch w:val="variable"/>
    <w:sig w:usb0="80000287" w:usb1="00000000" w:usb2="00000000" w:usb3="00000000" w:csb0="0000000F" w:csb1="00000000"/>
    <w:embedRegular r:id="rId1" w:fontKey="{79DD2319-EF28-4F87-98F8-877E63DE8279}"/>
    <w:embedBold r:id="rId2" w:fontKey="{E376B8E6-CBEB-4F4E-9E94-C0739648B543}"/>
    <w:embedItalic r:id="rId3" w:fontKey="{40259A96-431D-4826-81EA-B80BB8465E3B}"/>
    <w:embedBoldItalic r:id="rId4" w:fontKey="{0674D810-E119-4F55-82B7-CF966442B74C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D9EDC" w14:textId="06FE086B" w:rsidR="00FE67E4" w:rsidRPr="00062635" w:rsidRDefault="00062635">
    <w:pPr>
      <w:pStyle w:val="Fuzeile"/>
      <w:rPr>
        <w:vertAlign w:val="subscript"/>
      </w:rPr>
    </w:pPr>
    <w:r w:rsidRPr="00062635">
      <w:rPr>
        <w:vertAlign w:val="subscript"/>
      </w:rPr>
      <w:fldChar w:fldCharType="begin"/>
    </w:r>
    <w:r w:rsidRPr="00062635">
      <w:rPr>
        <w:vertAlign w:val="subscript"/>
      </w:rPr>
      <w:instrText xml:space="preserve"> FILENAME  \p </w:instrText>
    </w:r>
    <w:r w:rsidRPr="00062635">
      <w:rPr>
        <w:vertAlign w:val="subscript"/>
      </w:rPr>
      <w:fldChar w:fldCharType="separate"/>
    </w:r>
    <w:r w:rsidR="005C2A52">
      <w:rPr>
        <w:noProof/>
        <w:vertAlign w:val="subscript"/>
      </w:rPr>
      <w:t>V:\VBLG 2021\Vernehmlassungen\001 Vernehmlassung Stiftungsaufsicht und Musterreglement.docx</w:t>
    </w:r>
    <w:r w:rsidRPr="00062635">
      <w:rPr>
        <w:vertAlign w:val="subscri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BE398" w14:textId="77777777" w:rsidR="00FE67E4" w:rsidRDefault="00FF574A">
      <w:pPr>
        <w:spacing w:after="0"/>
      </w:pPr>
      <w:r>
        <w:separator/>
      </w:r>
    </w:p>
  </w:footnote>
  <w:footnote w:type="continuationSeparator" w:id="0">
    <w:p w14:paraId="6B95AF24" w14:textId="77777777" w:rsidR="00FE67E4" w:rsidRDefault="00FF57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5265708"/>
      <w:docPartObj>
        <w:docPartGallery w:val="Page Numbers (Top of Page)"/>
        <w:docPartUnique/>
      </w:docPartObj>
    </w:sdtPr>
    <w:sdtEndPr/>
    <w:sdtContent>
      <w:p w14:paraId="6842079C" w14:textId="77777777" w:rsidR="00FE67E4" w:rsidRDefault="00FF574A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de-DE"/>
          </w:rPr>
          <w:t>2</w:t>
        </w:r>
        <w:r>
          <w:fldChar w:fldCharType="end"/>
        </w:r>
      </w:p>
    </w:sdtContent>
  </w:sdt>
  <w:p w14:paraId="482AE847" w14:textId="77777777" w:rsidR="00FE67E4" w:rsidRDefault="00FE67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844FF" w14:textId="77777777" w:rsidR="00FE67E4" w:rsidRDefault="00FF574A">
    <w:pPr>
      <w:pStyle w:val="Kopfzeile"/>
    </w:pPr>
    <w:r>
      <w:rPr>
        <w:noProof/>
        <w:lang w:eastAsia="de-CH"/>
      </w:rPr>
      <w:drawing>
        <wp:inline distT="0" distB="0" distL="0" distR="0" wp14:anchorId="4154FA37" wp14:editId="740FD9C8">
          <wp:extent cx="5166000" cy="776447"/>
          <wp:effectExtent l="0" t="0" r="0" b="508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2013 beschnit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6000" cy="776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embedTrueTypeFonts/>
  <w:embedSystemFonts/>
  <w:saveSubsetFont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E4"/>
    <w:rsid w:val="0001411E"/>
    <w:rsid w:val="00062635"/>
    <w:rsid w:val="000B0061"/>
    <w:rsid w:val="000D5E1C"/>
    <w:rsid w:val="001575D4"/>
    <w:rsid w:val="00163B0A"/>
    <w:rsid w:val="00263026"/>
    <w:rsid w:val="002D363A"/>
    <w:rsid w:val="002D7B48"/>
    <w:rsid w:val="002E4DB2"/>
    <w:rsid w:val="004A36D0"/>
    <w:rsid w:val="004D5552"/>
    <w:rsid w:val="004F6208"/>
    <w:rsid w:val="005C2A52"/>
    <w:rsid w:val="005F4AD8"/>
    <w:rsid w:val="005F578B"/>
    <w:rsid w:val="005F773D"/>
    <w:rsid w:val="00614AA1"/>
    <w:rsid w:val="0080744B"/>
    <w:rsid w:val="00894EA4"/>
    <w:rsid w:val="00941F52"/>
    <w:rsid w:val="009627C8"/>
    <w:rsid w:val="00A22BA9"/>
    <w:rsid w:val="00C96A37"/>
    <w:rsid w:val="00DA0E8A"/>
    <w:rsid w:val="00DC6F0F"/>
    <w:rsid w:val="00E475F9"/>
    <w:rsid w:val="00EF314B"/>
    <w:rsid w:val="00EF58EA"/>
    <w:rsid w:val="00F21F11"/>
    <w:rsid w:val="00FE67E4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4C4A828"/>
  <w15:docId w15:val="{E44C9B42-8F34-4B58-AF8C-DF996160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nivers" w:eastAsiaTheme="minorHAnsi" w:hAnsi="Univers" w:cstheme="minorBidi"/>
        <w:sz w:val="22"/>
        <w:szCs w:val="22"/>
        <w:lang w:val="de-CH" w:eastAsia="en-US" w:bidi="ar-SA"/>
      </w:rPr>
    </w:rPrDefault>
    <w:pPrDefault>
      <w:pPr>
        <w:spacing w:after="120"/>
        <w:ind w:left="284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ind w:left="0" w:firstLine="0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after="24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keepLines/>
      <w:spacing w:before="240"/>
      <w:outlineLvl w:val="1"/>
    </w:pPr>
    <w:rPr>
      <w:rFonts w:eastAsiaTheme="majorEastAsia" w:cstheme="majorBidi"/>
      <w:b/>
      <w:bCs/>
      <w:sz w:val="28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keepLines/>
      <w:spacing w:before="240"/>
      <w:outlineLvl w:val="2"/>
    </w:pPr>
    <w:rPr>
      <w:rFonts w:eastAsiaTheme="majorEastAsia" w:cstheme="majorBidi"/>
      <w:b/>
      <w:bCs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keepLines/>
      <w:outlineLvl w:val="3"/>
    </w:pPr>
    <w:rPr>
      <w:rFonts w:eastAsiaTheme="majorEastAsia" w:cstheme="majorBidi"/>
      <w:b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qFormat/>
    <w:pPr>
      <w:keepNext/>
      <w:keepLines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pPr>
      <w:keepNext/>
      <w:keepLines/>
      <w:spacing w:before="24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Pr>
      <w:rFonts w:eastAsiaTheme="majorEastAsia" w:cstheme="majorBidi"/>
      <w:b/>
      <w:bCs/>
      <w:sz w:val="28"/>
      <w:szCs w:val="28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eastAsiaTheme="majorEastAsia" w:cstheme="majorBidi"/>
      <w:b/>
      <w:bCs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eastAsiaTheme="majorEastAsia" w:cstheme="majorBidi"/>
      <w:b/>
      <w:bCs/>
      <w:sz w:val="28"/>
      <w:szCs w:val="26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eastAsiaTheme="majorEastAsia" w:cstheme="majorBidi"/>
      <w:b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eastAsiaTheme="majorEastAsia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eastAsiaTheme="majorEastAsia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Protokolltext">
    <w:name w:val="Protokolltext"/>
    <w:basedOn w:val="Standard"/>
    <w:qFormat/>
    <w:rPr>
      <w:sz w:val="20"/>
    </w:rPr>
  </w:style>
  <w:style w:type="paragraph" w:customStyle="1" w:styleId="Fusszeile">
    <w:name w:val="Fusszeile"/>
    <w:basedOn w:val="Standard"/>
    <w:link w:val="FusszeileZchn"/>
    <w:autoRedefine/>
    <w:qFormat/>
    <w:pPr>
      <w:spacing w:after="0"/>
    </w:pPr>
    <w:rPr>
      <w:noProof/>
      <w:sz w:val="16"/>
      <w:vertAlign w:val="subscript"/>
    </w:rPr>
  </w:style>
  <w:style w:type="paragraph" w:styleId="KeinLeerraum">
    <w:name w:val="No Spacing"/>
    <w:link w:val="KeinLeerraumZchn"/>
    <w:uiPriority w:val="1"/>
    <w:qFormat/>
    <w:pPr>
      <w:framePr w:wrap="around" w:vAnchor="text" w:hAnchor="text" w:y="1"/>
      <w:spacing w:after="0"/>
      <w:ind w:left="0" w:firstLine="0"/>
    </w:p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customStyle="1" w:styleId="FusszeileZchn">
    <w:name w:val="Fusszeile Zchn"/>
    <w:basedOn w:val="FuzeileZchn"/>
    <w:link w:val="Fusszeile"/>
    <w:rPr>
      <w:noProof/>
      <w:sz w:val="16"/>
      <w:vertAlign w:val="sub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customStyle="1" w:styleId="KeinLeerraumZchn">
    <w:name w:val="Kein Leerraum Zchn"/>
    <w:link w:val="KeinLeerraum"/>
    <w:uiPriority w:val="1"/>
  </w:style>
  <w:style w:type="character" w:styleId="Hyperlink">
    <w:name w:val="Hyperlink"/>
    <w:basedOn w:val="Absatz-Standardschriftart"/>
    <w:uiPriority w:val="99"/>
    <w:unhideWhenUsed/>
    <w:rsid w:val="002D7B4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7B48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EF58EA"/>
    <w:rPr>
      <w:b/>
      <w:bCs/>
    </w:rPr>
  </w:style>
  <w:style w:type="table" w:styleId="Tabellenraster">
    <w:name w:val="Table Grid"/>
    <w:basedOn w:val="NormaleTabelle"/>
    <w:uiPriority w:val="59"/>
    <w:rsid w:val="009627C8"/>
    <w:pPr>
      <w:spacing w:after="0"/>
      <w:ind w:left="0" w:firstLine="0"/>
    </w:pPr>
    <w:rPr>
      <w:rFonts w:eastAsia="Calibri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44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3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74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34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48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59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552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310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244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61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105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9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14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874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7874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nivers">
      <a:majorFont>
        <a:latin typeface="Univers"/>
        <a:ea typeface=""/>
        <a:cs typeface=""/>
      </a:majorFont>
      <a:minorFont>
        <a:latin typeface="Univer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044C41229C2745B6A3FE15F7783453" ma:contentTypeVersion="12" ma:contentTypeDescription="Ein neues Dokument erstellen." ma:contentTypeScope="" ma:versionID="7d6992bfe1dc36411a57bd1010cf863f">
  <xsd:schema xmlns:xsd="http://www.w3.org/2001/XMLSchema" xmlns:xs="http://www.w3.org/2001/XMLSchema" xmlns:p="http://schemas.microsoft.com/office/2006/metadata/properties" xmlns:ns2="2c30f477-c6a4-4c63-85fd-c1ffceb680e5" xmlns:ns3="cfe89d6f-6941-4ae8-964d-1d28a701b750" targetNamespace="http://schemas.microsoft.com/office/2006/metadata/properties" ma:root="true" ma:fieldsID="4c17648486d301794102caaa2460286a" ns2:_="" ns3:_="">
    <xsd:import namespace="2c30f477-c6a4-4c63-85fd-c1ffceb680e5"/>
    <xsd:import namespace="cfe89d6f-6941-4ae8-964d-1d28a701b7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0f477-c6a4-4c63-85fd-c1ffceb68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89d6f-6941-4ae8-964d-1d28a701b7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90AE2D-A200-4157-BFF7-8F922D8A62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666028-6EFD-4970-A737-894A26D695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3CE825-2074-4B88-9A86-E6E8ED71F3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782FB2-606A-43D3-9A65-3E9C55A5D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0f477-c6a4-4c63-85fd-c1ffceb680e5"/>
    <ds:schemaRef ds:uri="cfe89d6f-6941-4ae8-964d-1d28a701b7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Weishaupt</dc:creator>
  <cp:keywords/>
  <cp:lastModifiedBy>Claudia Gysin</cp:lastModifiedBy>
  <cp:revision>4</cp:revision>
  <cp:lastPrinted>2021-01-28T13:35:00Z</cp:lastPrinted>
  <dcterms:created xsi:type="dcterms:W3CDTF">2022-04-04T10:05:00Z</dcterms:created>
  <dcterms:modified xsi:type="dcterms:W3CDTF">2022-04-04T10:06:00Z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0x0101009E044C41229C2745B6A3FE15F7783453</vt:lpwstr>
  </property>
</Properties>
</file>